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大同市西留商贸有限公司石灰岩加工项目竣工</w:t>
      </w:r>
      <w:r>
        <w:rPr>
          <w:rFonts w:ascii="Times New Roman" w:hAnsi="Times New Roman" w:cs="Times New Roman"/>
          <w:b/>
          <w:sz w:val="32"/>
        </w:rPr>
        <w:t>公示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根据《建设项目竣工环境保护验收暂行办法》及山西省环境保护厅《关于做好建设项目环境保护管理相关工作的通知》（晋环许可函〔2018〕39号）的有关规定，我单位就</w:t>
      </w:r>
      <w:r>
        <w:rPr>
          <w:rFonts w:hint="eastAsia" w:ascii="Times New Roman" w:hAnsi="Times New Roman" w:cs="Times New Roman"/>
          <w:sz w:val="24"/>
          <w:lang w:eastAsia="zh-CN"/>
        </w:rPr>
        <w:t>项目竣工</w:t>
      </w:r>
      <w:r>
        <w:rPr>
          <w:rFonts w:ascii="Times New Roman" w:hAnsi="Times New Roman" w:cs="Times New Roman"/>
          <w:sz w:val="24"/>
        </w:rPr>
        <w:t>的相关信息公示如下：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一、项目基本情况简述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项目名称：</w:t>
      </w:r>
      <w:r>
        <w:rPr>
          <w:rFonts w:hint="eastAsia" w:ascii="Times New Roman" w:hAnsi="Times New Roman" w:cs="Times New Roman"/>
          <w:sz w:val="24"/>
        </w:rPr>
        <w:t>大同市西留商贸有限公司石灰岩加工项目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建设单位：</w:t>
      </w:r>
      <w:r>
        <w:rPr>
          <w:rFonts w:hint="eastAsia" w:ascii="Times New Roman" w:hAnsi="Times New Roman" w:cs="Times New Roman"/>
          <w:sz w:val="24"/>
        </w:rPr>
        <w:t>大同市西留商贸有限公司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建设内容：</w:t>
      </w:r>
      <w:r>
        <w:rPr>
          <w:rFonts w:hint="eastAsia"/>
          <w:bCs/>
          <w:color w:val="auto"/>
          <w:sz w:val="24"/>
        </w:rPr>
        <w:t>主要建设1条石灰石破碎生产线，生产能力18万</w:t>
      </w:r>
      <w:r>
        <w:rPr>
          <w:bCs/>
          <w:color w:val="auto"/>
          <w:sz w:val="24"/>
        </w:rPr>
        <w:t>t/a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2022年2月18日，</w:t>
      </w:r>
      <w:r>
        <w:rPr>
          <w:rFonts w:hint="eastAsia" w:ascii="Times New Roman" w:hAnsi="Times New Roman" w:cs="Times New Roman"/>
          <w:sz w:val="24"/>
        </w:rPr>
        <w:t>大同市西留商贸有限公司</w:t>
      </w:r>
      <w:r>
        <w:rPr>
          <w:rFonts w:hint="eastAsia" w:ascii="Times New Roman" w:hAnsi="Times New Roman" w:cs="Times New Roman"/>
          <w:sz w:val="24"/>
          <w:lang w:eastAsia="zh-CN"/>
        </w:rPr>
        <w:t>委托山西绿洲阳光环保科技有限公司对其“</w:t>
      </w:r>
      <w:r>
        <w:rPr>
          <w:rFonts w:hint="eastAsia" w:ascii="Times New Roman" w:hAnsi="Times New Roman" w:cs="Times New Roman"/>
          <w:sz w:val="24"/>
        </w:rPr>
        <w:t>大同市西留商贸有限公司石灰岩加工项目</w:t>
      </w:r>
      <w:r>
        <w:rPr>
          <w:rFonts w:hint="eastAsia" w:ascii="Times New Roman" w:hAnsi="Times New Roman" w:cs="Times New Roman"/>
          <w:sz w:val="24"/>
          <w:lang w:eastAsia="zh-CN"/>
        </w:rPr>
        <w:t>”进行环境影响评价工作。</w:t>
      </w:r>
      <w:r>
        <w:rPr>
          <w:rFonts w:hint="eastAsia" w:ascii="Times New Roman" w:hAnsi="Times New Roman" w:cs="Times New Roman"/>
          <w:sz w:val="24"/>
          <w:lang w:val="en-US" w:eastAsia="zh-CN"/>
        </w:rPr>
        <w:t>2023年5月18日，大同市生态环境局浑源分局以浑环审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[202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]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03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号——《关于</w:t>
      </w:r>
      <w:r>
        <w:rPr>
          <w:rFonts w:hint="eastAsia" w:ascii="Times New Roman" w:hAnsi="Times New Roman" w:cs="Times New Roman"/>
          <w:sz w:val="24"/>
        </w:rPr>
        <w:t>大同市西留商贸有限公司石灰岩加工项目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环境影响报告表的批复》对该项目环境影响评价报告表进行了批复。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二、项目竣工日期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竣工时间：项目于202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</w:rPr>
        <w:t>月竣工，项目从建设至竣工期间未收到针对本项目的环境投诉，也未受过环境保护部门的处罚等，符合国家和地方相关政策及法律法规，建设过程中严格执行环保制度。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公示期间，对上述公示如有异议，请以书面形式反馈，个人需署真实姓名，单位需加盖公章。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联系人：</w:t>
      </w:r>
      <w:r>
        <w:rPr>
          <w:rFonts w:hint="eastAsia" w:ascii="Times New Roman" w:hAnsi="Times New Roman" w:cs="Times New Roman"/>
          <w:sz w:val="24"/>
          <w:lang w:eastAsia="zh-CN"/>
        </w:rPr>
        <w:t>寇工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>联系电话：</w:t>
      </w:r>
      <w:r>
        <w:rPr>
          <w:rFonts w:hint="eastAsia" w:ascii="Times New Roman" w:hAnsi="Times New Roman" w:cs="Times New Roman"/>
          <w:sz w:val="24"/>
          <w:lang w:val="en-US" w:eastAsia="zh-CN"/>
        </w:rPr>
        <w:t>17335115124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大同市西留商贸有限公司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202</w:t>
      </w:r>
      <w:r>
        <w:rPr>
          <w:rFonts w:hint="eastAsia" w:ascii="Times New Roman" w:hAnsi="Times New Roman" w:cs="Times New Roman"/>
          <w:sz w:val="28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8"/>
        </w:rPr>
        <w:t>月</w:t>
      </w:r>
      <w:r>
        <w:rPr>
          <w:rFonts w:hint="eastAsia" w:ascii="Times New Roman" w:hAnsi="Times New Roman" w:cs="Times New Roman"/>
          <w:sz w:val="28"/>
          <w:lang w:val="en-US" w:eastAsia="zh-CN"/>
        </w:rPr>
        <w:t>28</w:t>
      </w:r>
      <w:r>
        <w:rPr>
          <w:rFonts w:hint="eastAsia" w:ascii="Times New Roman" w:hAnsi="Times New Roman" w:cs="Times New Roman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阿里巴巴普惠体 2.0 115 Black">
    <w:panose1 w:val="00020600040101010101"/>
    <w:charset w:val="86"/>
    <w:family w:val="auto"/>
    <w:pitch w:val="default"/>
    <w:sig w:usb0="A00002FF" w:usb1="5ACF7CFB" w:usb2="0000001E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NTczZmZlNGUwYzI2M2QwMGRkM2MyOTc3MDI1MTEifQ=="/>
  </w:docVars>
  <w:rsids>
    <w:rsidRoot w:val="00574B07"/>
    <w:rsid w:val="00284118"/>
    <w:rsid w:val="003D3D5F"/>
    <w:rsid w:val="00574B07"/>
    <w:rsid w:val="005C28D5"/>
    <w:rsid w:val="006A76D3"/>
    <w:rsid w:val="00815769"/>
    <w:rsid w:val="009C6B04"/>
    <w:rsid w:val="00AB67A3"/>
    <w:rsid w:val="00B32571"/>
    <w:rsid w:val="00C54BAE"/>
    <w:rsid w:val="00C7348B"/>
    <w:rsid w:val="023A007E"/>
    <w:rsid w:val="0BDD033B"/>
    <w:rsid w:val="335229B9"/>
    <w:rsid w:val="68DB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001项目名称"/>
    <w:next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Times New Roman" w:hAnsi="Times New Roman" w:eastAsia="阿里巴巴普惠体 2.0 115 Black" w:cstheme="minorBidi"/>
      <w:sz w:val="72"/>
      <w:szCs w:val="72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大同联盟-2017 V0706</Company>
  <Pages>1</Pages>
  <Words>107</Words>
  <Characters>612</Characters>
  <Lines>5</Lines>
  <Paragraphs>1</Paragraphs>
  <TotalTime>5</TotalTime>
  <ScaleCrop>false</ScaleCrop>
  <LinksUpToDate>false</LinksUpToDate>
  <CharactersWithSpaces>718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2022-04-11T03:50:00Z</dcterms:created>
  <dc:creator>Administrator</dc:creator>
  <cp:lastModifiedBy>Administrator</cp:lastModifiedBy>
  <dcterms:modified xsi:type="dcterms:W3CDTF">2023-09-26T00:49:31Z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34C4A5D8588944228F5D11351587F0BA_12</vt:lpwstr>
  </property>
</Properties>
</file>